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505"/>
      </w:tblGrid>
      <w:tr w:rsidR="00027E38" w:rsidRPr="00D631F1" w:rsidTr="008F3E8B">
        <w:trPr>
          <w:trHeight w:val="8700"/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855" w:rsidRPr="001178E8" w:rsidRDefault="00027E38" w:rsidP="008F3E8B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1178E8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027E38" w:rsidRPr="001178E8" w:rsidRDefault="00027E38" w:rsidP="008F3E8B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3E5855" w:rsidRDefault="003E5855" w:rsidP="0059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27E38" w:rsidRPr="000769EC" w:rsidRDefault="00027E38" w:rsidP="0059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АДМИНИСТРАТИВНЫЙ </w:t>
            </w:r>
            <w:r w:rsidRPr="000769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РЕГЛАМЕНТ </w:t>
            </w:r>
          </w:p>
          <w:p w:rsidR="00027E38" w:rsidRPr="000769EC" w:rsidRDefault="00027E38" w:rsidP="0059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69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предоставления услуги </w:t>
            </w:r>
          </w:p>
          <w:p w:rsidR="00027E38" w:rsidRPr="000769EC" w:rsidRDefault="00027E38" w:rsidP="0059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69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«Заполнение и направление в аптеки электронных рецептов»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1. Общие положения.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1.1. Административный регламент предоставления услуги «Заполнение и направление в аптеки электронных рецептов» (далее - административный регламент) определя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порядок, сроки и последовательность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медицинских организаций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заполнению и направлению в аптеки электронных рецептов.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1.2. Заявителями на предоставление услуги являются граждане, имеющие право на льготное лекарственное обеспечение.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От имени физических лиц заявления о предоставлении услуги могут подавать их уполномоченные представители.</w:t>
            </w:r>
          </w:p>
          <w:p w:rsidR="00027E38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Требования к порядку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информирования о предоставлении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1.3.1. Информация о месте нахождения, контактных телефонах, адресах электронной почты  и графике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 организаций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предоставляющих услугу, размещается  на официальных сайтах. Для получения информации заявитель обращается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медицинскую организацию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лично, по телефону, в письменной форме (почтовой связью, электронной почтой).</w:t>
            </w:r>
          </w:p>
          <w:p w:rsidR="00027E38" w:rsidRPr="00A724E2" w:rsidRDefault="00596ACE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1.3.2 Адрес, график работы и телефон </w:t>
            </w:r>
            <w:r w:rsidR="00027E38"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предоставляющ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 услугу, приводи</w:t>
            </w:r>
            <w:r w:rsidR="00027E38"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тся в приложении №1 к настоящему административному регламенту.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1.3.3. Адрес, телефоны и  сайт министерства здравоохранения Саратовской области: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адрес: 410012, г</w:t>
            </w: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аратов, ул.Железнодорожная, д.72 ;</w:t>
            </w:r>
          </w:p>
          <w:p w:rsidR="00027E38" w:rsidRPr="00E67BBD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справочный телефон (845-2) 51-15-19; 5</w:t>
            </w:r>
            <w:r w:rsidRPr="00E67BBD">
              <w:rPr>
                <w:rFonts w:ascii="Times New Roman" w:eastAsia="Times New Roman" w:hAnsi="Times New Roman" w:cs="Times New Roman"/>
                <w:sz w:val="28"/>
                <w:szCs w:val="28"/>
              </w:rPr>
              <w:t>0-28-91</w:t>
            </w:r>
          </w:p>
          <w:p w:rsidR="00027E38" w:rsidRPr="00E67BBD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B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официальный</w:t>
            </w:r>
            <w:r w:rsidRPr="00E67B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сайт</w:t>
            </w:r>
            <w:r w:rsidRPr="00E67B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minzdrav</w:t>
            </w:r>
            <w:proofErr w:type="spellEnd"/>
            <w:r w:rsidRPr="00E67B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saratov</w:t>
            </w:r>
            <w:proofErr w:type="spellEnd"/>
            <w:r w:rsidRPr="00E67B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E67B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E67BB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 работы: понедельник-пятница с 9.00 до 18.00, перерыв на обед 13.00 до 14.00.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Прием заявителей – четверг с 10.00 до 13.00.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1.3.4. Порядок получения информации по вопросам предоставления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Информация предоставляется</w:t>
            </w: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с использованием средств телефонной и почтовой связи, электронной почты и  иных средств электронного информирования;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 информационных стендах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 организациях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  на официальных сайтах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 организаций, указанных в приложении №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1;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в федеральной государственной информационной системе «Единый портал      государственных и муниципальных услуг (функций)» (</w:t>
            </w:r>
            <w:proofErr w:type="spell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www.gosuslugi.ru</w:t>
            </w:r>
            <w:proofErr w:type="spell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в региональной информационной системе «Портал государственных и муниципальных услуг Саратовской области» (</w:t>
            </w:r>
            <w:proofErr w:type="spell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proofErr w:type="spell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pgu</w:t>
            </w:r>
            <w:proofErr w:type="spell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saratov</w:t>
            </w:r>
            <w:proofErr w:type="spell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1.3.5. Информация по вопросам предоставления услуги предоставляется специалистом регистратуры </w:t>
            </w:r>
            <w:r w:rsidR="00596ACE">
              <w:rPr>
                <w:rFonts w:ascii="Times New Roman" w:eastAsia="Times New Roman" w:hAnsi="Times New Roman" w:cs="Times New Roman"/>
                <w:sz w:val="28"/>
                <w:szCs w:val="28"/>
              </w:rPr>
              <w:t>поликлиники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телефону или при личном обращении в порядке общей очереди.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  предоставляется по следующим вопросам: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местонахождение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- 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афик работы 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график приема специалистов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справочные телефоны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перечень документов, которые заявитель должен представить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предоставления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перечень основа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ний для отказа в предоставлении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порядок обжалования действий (бездействия) и решений, осуществляемых и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инимаемых в ходе предоставления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1.3.6. Письменные обращения, поступившие посредством почтовой связи, принятые на личном приеме, а также обращения в форме электронного документа рассматриваются в течение 30 дней со дня регистрации обращения.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1.3.7. При ответах на телефонные звонки и устные обращения заявителя по предоставлению услуги, специалист регистратуры </w:t>
            </w:r>
            <w:r w:rsidR="00596ACE">
              <w:rPr>
                <w:rFonts w:ascii="Times New Roman" w:eastAsia="Times New Roman" w:hAnsi="Times New Roman" w:cs="Times New Roman"/>
                <w:sz w:val="28"/>
                <w:szCs w:val="28"/>
              </w:rPr>
              <w:t>поликлиники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 и в вежливой форме информирует обратившихся по интересующим их вопросам.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 на телефонный звонок должен начинаться с наименования органа, в который поступил звонок, фамилии, имени, отчестве и должности сотрудника, принявшего звонок.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медицинской организации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выслушивает заявителя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получения ответа при индивидуальном устном консультировании не должно превышать 10 минут.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1.3.8. Места информирования, предназначенные для ознакомления заявителей с информационными материалами, оборудуются информационными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тендами в местах предоставления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услуги. На информационных стендах,  а также на официальн</w:t>
            </w:r>
            <w:r w:rsidR="00A213DD">
              <w:rPr>
                <w:rFonts w:ascii="Times New Roman" w:eastAsia="Times New Roman" w:hAnsi="Times New Roman" w:cs="Times New Roman"/>
                <w:sz w:val="28"/>
                <w:szCs w:val="28"/>
              </w:rPr>
              <w:t>ом сайте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, указанн</w:t>
            </w:r>
            <w:r w:rsidR="00A213DD"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приложении  №1 к настоящему административному регламенту,  размещается информация: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="00A213DD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 - номера телефонов, адрес, адрес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официальн</w:t>
            </w:r>
            <w:r w:rsidR="00A213DD">
              <w:rPr>
                <w:rFonts w:ascii="Times New Roman" w:eastAsia="Times New Roman" w:hAnsi="Times New Roman" w:cs="Times New Roman"/>
                <w:sz w:val="28"/>
                <w:szCs w:val="28"/>
              </w:rPr>
              <w:t>ого сайта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, элек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тронной почты медицинск</w:t>
            </w:r>
            <w:r w:rsidR="00A213DD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A213D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предоставляющ</w:t>
            </w:r>
            <w:r w:rsidR="00A213DD"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услугу;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  - номера кабинетов, графики приема врачей, режим работы,  фамилии имена отчества и должности специалистов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предоставляющих услугу;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 - настоящий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административный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регламент.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2. Станд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 предоставления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услуги: «Заполнение и направление в аптеки электронных рецептов».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2.2. </w:t>
            </w: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организацией предоставления услуги осуществляет министерство здравоохранения Саратовской области.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</w:t>
            </w:r>
            <w:r w:rsidR="00A213DD">
              <w:rPr>
                <w:rFonts w:ascii="Times New Roman" w:eastAsia="Times New Roman" w:hAnsi="Times New Roman" w:cs="Times New Roman"/>
                <w:sz w:val="28"/>
                <w:szCs w:val="28"/>
              </w:rPr>
              <w:t>ая 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не вправе требовать от  заявителя осуществления действий, в том числе согласований, необходимых для получения услуги и связанных с обращением в иные органы, учреждения, организации.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2.3. Результат предоставления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услуги: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заполнение и направление электронного рецепта в аптеку на лекарственные препараты, изделия медицинского назначения и специализированные продукты лечебного 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- лекарственные препараты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обоснованный отказ в предоставле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2.4. Срок предоставления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Заполнение и направление электронного рецепта производится в день обращения заявителя.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2.5. Перечень нормативных правовых актов, регулирую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щих предоставление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услуги: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-Федеральный закон от 17.07.1999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178-ФЗ «О государственной социальной помощи» (Собрание законодательства РФ", 19.07.1999, № 29, ст. 3699);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-Феде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ральный закон от 21 ноября 2011г.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N 323-ФЗ "Об основах охраны здоровья граждан в Российской Федерации" ("Российская газета", N 263, 23.11.2011);</w:t>
            </w:r>
          </w:p>
          <w:p w:rsidR="00027E38" w:rsidRPr="00A724E2" w:rsidRDefault="00027E38" w:rsidP="008F3E8B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 Постановление Правительства РФ от 30 июля 1994г.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 (с </w:t>
            </w:r>
            <w:proofErr w:type="spell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 от 10 июля 1995 г., 27 декабря 1997 г., 3 августа 1998 г., 29 марта, 5 апреля 1999 г., 21 сентября 2000 г., 9 ноября 2001 г., 14 февраля 2002 г.);</w:t>
            </w:r>
            <w:proofErr w:type="gramEnd"/>
          </w:p>
          <w:p w:rsidR="00027E38" w:rsidRPr="00A724E2" w:rsidRDefault="00027E38" w:rsidP="008F3E8B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E38" w:rsidRDefault="00027E38" w:rsidP="008F3E8B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— Постановление Правительства Российской Федерации от 26 декабря 2011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№1155 «О закупках лекарственных препаратов, предназначенных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муковисцидозом</w:t>
            </w:r>
            <w:proofErr w:type="spell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, гипофизарным нанизмом, болезнью Гоше, рассеянным склерозом, а также после трансплантации органов и (или) тканей»;</w:t>
            </w:r>
          </w:p>
          <w:p w:rsidR="00A213DD" w:rsidRPr="00A724E2" w:rsidRDefault="00A213DD" w:rsidP="008F3E8B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E38" w:rsidRPr="00A724E2" w:rsidRDefault="00027E38" w:rsidP="008F3E8B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hyperlink r:id="rId4" w:history="1">
              <w:r w:rsidRPr="00A724E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Распоряжение Правительства Российской Федерации от 31 декабря 2008 г. № 2053-р «О перечне централизованно закупаемых за счет средств федерального бюджета лекарственных средств, предназначенных для лечения больных злокачественными новообразованиями лимфоидной, кроветворной и родственных им тканей, гемофилией, </w:t>
              </w:r>
              <w:proofErr w:type="spellStart"/>
              <w:r w:rsidRPr="00A724E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муковисцидозом</w:t>
              </w:r>
              <w:proofErr w:type="spellEnd"/>
              <w:r w:rsidRPr="00A724E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, гипофизарным нанизмом, болезнью Гоше, рассеянным склерозом, а также после трансплантации органов и (или) тканей» (с </w:t>
              </w:r>
              <w:proofErr w:type="spellStart"/>
              <w:r w:rsidRPr="00A724E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изм</w:t>
              </w:r>
              <w:proofErr w:type="spellEnd"/>
              <w:r w:rsidRPr="00A724E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. и дополнениями 27 </w:t>
              </w:r>
              <w:r w:rsidRPr="00A724E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декабря 2010 г.)</w:t>
              </w:r>
            </w:hyperlink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027E38" w:rsidRPr="00A724E2" w:rsidRDefault="00027E38" w:rsidP="008F3E8B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E38" w:rsidRPr="00A724E2" w:rsidRDefault="00027E38" w:rsidP="008F3E8B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—  Приказ Министерства здравоохранения и социального разв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ития РФ от 29 декабря 2004 г. №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328 «Об утверждении Порядка предоставления набора социальных услуг отдельным категориям граждан» (с </w:t>
            </w:r>
            <w:proofErr w:type="spell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 от 5 сентября, 7 октября 2005 г., 13 июня, 18 сентября 2006 г., 1 июня 2007 г., 21 марта 2008 г., 15 июня, 17 декабря 2009 г., 24 мая 2010 г., 7 февраля, 29 июня</w:t>
            </w:r>
            <w:proofErr w:type="gram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22 августа, 31 октября 2011 г., 1 марта 2012 г.);</w:t>
            </w:r>
            <w:proofErr w:type="gramEnd"/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-Приказ Министерства здравоохранения и социального развития Российской Федерации от 14.12.2005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№785 "О Порядке отпуска лекарственных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средств" (с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от 24 апреля, 13 октября  2006г., 12 февраля, 6 августа 2007г.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-Приказ Министерства здравоохранения и социального развития Российской Федерации от 18.09.2006г.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665 «Об утверждении Перечня лекарственных препаратов, в том числе перечня лекарственных препаратов, назначаемых по решению врачебной комиссии лечебно-профилактических учреждений,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от 10 декабря 2011г.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  <w:proofErr w:type="gramEnd"/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-Приказ Министерства здравоохранения и социального развития Российской Федерации от 12.02.2007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№110 «О порядке назначения и выписывания лекарственных препаратов, изделий медицинского назначения и специализированных продуктов лечебного питания» </w:t>
            </w:r>
            <w:r w:rsidRPr="00FC67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 </w:t>
            </w:r>
            <w:proofErr w:type="spellStart"/>
            <w:r w:rsidRPr="00FC6703">
              <w:rPr>
                <w:rFonts w:ascii="Times New Roman" w:eastAsia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FC6703">
              <w:rPr>
                <w:rFonts w:ascii="Times New Roman" w:eastAsia="Times New Roman" w:hAnsi="Times New Roman" w:cs="Times New Roman"/>
                <w:sz w:val="28"/>
                <w:szCs w:val="28"/>
              </w:rPr>
              <w:t>. от 27 августа 2007г., 25 сентября 2009г., 20 января 2011г</w:t>
            </w:r>
            <w:proofErr w:type="gramStart"/>
            <w:r w:rsidRPr="00FC67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FC670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27E38" w:rsidRPr="00A724E2" w:rsidRDefault="00027E38" w:rsidP="008F3E8B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 Закон Саратовской области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.08.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2005г. № 74-ЗСО «О мерах социальной поддержки многодетных семей в Саратовской области» (с </w:t>
            </w:r>
            <w:proofErr w:type="spell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 от 29 марта, 8 декабря 2006 г., 30 марта, 2 августа 2007 г., 26 декабря 2008 г., 25 февраля, 26 ноября, 3 декабря 2009 г., 1 июня, 26 ноября 2010 г., 25 марта, 3 августа, 12 декабря 2011 г., 3 июля 2012</w:t>
            </w:r>
            <w:proofErr w:type="gram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.);</w:t>
            </w:r>
          </w:p>
          <w:p w:rsidR="00027E38" w:rsidRPr="00A724E2" w:rsidRDefault="00027E38" w:rsidP="008F3E8B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E38" w:rsidRPr="00A724E2" w:rsidRDefault="00027E38" w:rsidP="008F3E8B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—  Постановление Правительства Саратовской области от 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2011г.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476-П «О долгосрочной областной целевой программе «Предупреждение и борьба с социально значимыми заболеваниями на 2012-2014 годы»;</w:t>
            </w:r>
          </w:p>
          <w:p w:rsidR="00027E38" w:rsidRPr="00A724E2" w:rsidRDefault="00027E38" w:rsidP="008F3E8B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724E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-     Постановление Правительства Саратовской области от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0</w:t>
            </w:r>
            <w:r w:rsidRPr="00A724E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.11.</w:t>
            </w:r>
            <w:r w:rsidRPr="00A724E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 2007г. №386-П «Вопросы министерства здравоохранения Саратовской области» (с </w:t>
            </w:r>
            <w:proofErr w:type="spellStart"/>
            <w:r w:rsidRPr="00A724E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изм</w:t>
            </w:r>
            <w:proofErr w:type="spellEnd"/>
            <w:r w:rsidRPr="00A724E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. от 12 декабря 2007г., 5 февраля, 31 июля, 8 августа, 21 ноября 2008г., 16 февраля, 5 марта, 30 июля 2009г., 28 января, 9 июня, 15 июля, 22 декабря 2010г., 13 октября, 17 октября 2011г., 2 марта, 14 августа 2012г.</w:t>
            </w:r>
            <w:proofErr w:type="gramEnd"/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  - настоящий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регламент.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2.6. </w:t>
            </w: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законодательством  или иными нормативными правовыми актами для  предоставления услуги, услуг, необходимых и обязательных для предоставления услуги, информация о способах их получения заявителями, в том числе в электронной форме, и порядке их предоставления (бланки, формы обращений, заявлений и иных документов, подаваемых заявителем в связи с предоставлением услуги,  прив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одятся в качестве  приложений к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регламенту, за</w:t>
            </w:r>
            <w:proofErr w:type="gram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исключением случаев, когда формы указанных документов установлены актами Президента Российской Федерации и Правительства Российской Федерации, законами,  иными нормативными правовыми актами Саратовской области, а также случаев, когда законодательством Российской Федерации, законодательством 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 предусмотрена  свободная форма подачи этих документов).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2.6.1. Перечень документов, необходимых для предоставления услуги лицам, впервые обратившихся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медицинскую организацию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1) паспорт;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2) полис обязательного медицинского страхования;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3) страховое свидетельство пенсионного страхования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2.6.2. Перечень документов, необходимых для предоставления услуги лицам, прикрепленным к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1)  полис обязательного медицинского страхования.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2.6.3.  Запрещается требовать от заявителя: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предоставление других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ающие в связи с предоставлением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предоставление документов и информации, которые в соответствии с нормативными правовыми актами Российской Федерации, нормативными правовыми актами Саратовской области находятся в распоряжении органов, предоставляющих услугу, иных органов, учреждений и организаций, участвующих в предоставлении услуг, за исключением документов, указанных в части 6 статьи 7 Федерального закона от 27.07.2010г. №210-ФЗ «Об организации предоставления государственных и муниципальных услуг».</w:t>
            </w:r>
            <w:proofErr w:type="gramEnd"/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  услуги: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непредставление документов, указанных в п. 2.6.1. настоящего административного регламента.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2.8. Исчерпывающий перечень оснований для отказа в предоставлении услуги:</w:t>
            </w:r>
          </w:p>
          <w:p w:rsidR="00027E38" w:rsidRPr="00A5731D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отсутствие гражданина в  региональном сегменте федерального регистра лиц, имеющих право на получение государственной социальной помощи  или;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отсутствие гражданина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Pr="00A5731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регистре пациентов, имеющих право на бесплатное лекарственное обеспечение за счет средств областного бюджета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соответствии с постановлением Правительства Российской Федерации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от 30.07.1994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890;</w:t>
            </w:r>
          </w:p>
          <w:p w:rsidR="00027E38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гражданина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региональном сегменте федерального </w:t>
            </w:r>
            <w:r w:rsidRPr="007947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 </w:t>
            </w:r>
            <w:r w:rsidRPr="00794739">
              <w:rPr>
                <w:rFonts w:ascii="Times New Roman" w:hAnsi="Times New Roman" w:cs="Times New Roman"/>
                <w:sz w:val="28"/>
                <w:szCs w:val="28"/>
              </w:rPr>
              <w:t xml:space="preserve">лиц, больных гемофилией, </w:t>
            </w:r>
            <w:proofErr w:type="spellStart"/>
            <w:r w:rsidRPr="00794739">
              <w:rPr>
                <w:rFonts w:ascii="Times New Roman" w:hAnsi="Times New Roman" w:cs="Times New Roman"/>
                <w:sz w:val="28"/>
                <w:szCs w:val="28"/>
              </w:rPr>
              <w:t>муковисцидозом</w:t>
            </w:r>
            <w:proofErr w:type="spellEnd"/>
            <w:r w:rsidRPr="00794739">
              <w:rPr>
                <w:rFonts w:ascii="Times New Roman" w:hAnsi="Times New Roman" w:cs="Times New Roman"/>
                <w:sz w:val="28"/>
                <w:szCs w:val="28"/>
              </w:rPr>
              <w:t>, гипофизарным нанизмом, болезнью Гоше, злокачественными новообразованиями лимфоидной, кроветворной и родственных им тканей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27E38" w:rsidRPr="00794739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947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гражданина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региональном сегменте федерального </w:t>
            </w:r>
            <w:r w:rsidRPr="007947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 </w:t>
            </w:r>
            <w:r w:rsidRPr="00794739">
              <w:rPr>
                <w:rFonts w:ascii="Times New Roman" w:hAnsi="Times New Roman" w:cs="Times New Roman"/>
                <w:sz w:val="28"/>
                <w:szCs w:val="28"/>
              </w:rPr>
              <w:t>лиц,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страдающих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жизнеугрожающими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хроническими прогрессирующими редкими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орфанными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заболеваниями, приводящими к сокращению продолжительности жизни граждан или их инвалидности;  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обращение за выпиской рецептов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лекарственные препараты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, не разрешенные в установленном порядке к медицинскому применению;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отсутствие медицинских показаний;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отсутствие назначения препарата лечащим врачом.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2.9. У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слуга оказывается бесплатно.</w:t>
            </w:r>
          </w:p>
          <w:p w:rsidR="00027E38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2.10. Максимальный срок ожидания в очереди при подаче запроса о предоставлении услуги- 30 минут.</w:t>
            </w:r>
          </w:p>
          <w:p w:rsidR="00027E38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2.11. Максимальный срок ожидания в очереди при получении результата предоставления услуги - 30 минут.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2.12. Заявителю в день обращения специалистом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медицинской организации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заполняется электронный рецепт в течение  10 минут.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2.13. Требования к помещениям, в которых предоставляется услуга, к месту ожидания и приема заявителей, размещению и оформлению информации о порядке предоставления такой услуги.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2.13.1. Места, предназначенные для ознакомления заявителей с информационными материалами, оборудуются информационными стендами.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2.13.2. Места для ожидания на представление или получение документов должны быть оборудованы стульями, скамьями.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2.13.3.  Помещения приема заявителей должны: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быть оборудованы информационными стендами с указанием номера кабинета, фамилии, имени, отчества и должности специалиста, режима работы;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соответствовать комфортным условиям для заявителей и оптимальным условиям работы специалистов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медицинской организации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с заявителями.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2.13.4. Каждое рабочее место специалистов, осуществляющих оформление электронного рецепта, должно быть оборудовано персональным компьютером с возможностью доступа к необходимым информационным базам данных, сети Интернет, печатающим и сканирующим устройствам.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2.13.5. На информационных стендах в доступных для ознакомления местах, на официальных сайтах, в сети Интернет, размещается следующая информация: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Административный регламент;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приема заявителей;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инфор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мирования о ходе предоставления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обжалования решений, действий или бездействия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олжностных лиц, предоставляющих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услугу.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2.14.  Показателями доступности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являются: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различных способов получения информации о предоставлении услуги;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полной и достоверной информации о порядке предоставления услуги;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режим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обеспечивает возможность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предоставления услуги в течение рабочего времени.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2.15. Показ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ателями качества предоставления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являются: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профессиональная подготовка специалистов;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степень удовлетворенности заяв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ителей качеством и доступностью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 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облюдение сроков предоставления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отсутствие обоснованных жалоб на нарушения настоящего административного регламента.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2.16. При предоставлении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услуги взаимодействие заявителя со специалистами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медицинской организации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 при заполнении электронного рецепта и в случае получения консультации на приеме продолжительностью не более 10 минут.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2.17. Информацию о ходе предоставления услуги заявитель может получить в любое время с момента подачи заявления  посредством почтовой,  телефонной связи,  личного посещения в приемные часы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медицинских организаций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с использованием информационно-коммуникационных технологий.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2.18. Иные требования к заявителю при предоставлении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услуги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предъявляются.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2.19. При предоставлении услуги формируется электронная версия рецепта и его бумажный вариант предоставляется заявителю.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2.20. При предоставлении услуги в электронной форме осуществляется   предоставление в установленном порядке информации заявителям и обеспечение доступа заявителей к сведениям </w:t>
            </w: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услуге.</w:t>
            </w:r>
          </w:p>
          <w:p w:rsidR="00027E38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2.21. Должностные лица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предоставлении услуги обеспечивают обработку и хранение персональных данных заявителей в соответствии с законодательством Российской Федерации.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3. Состав, последовательность и сроки выполнения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административных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 (действий), требования к порядку их выполнения, в том числе особенности выполнения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административных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 (действий) в электронной форме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3.1. Предоставление услуги включает следующие административные процедуры: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 - назначение лекарственного препарата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 - оформление электронного рецепта;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 - направление электронного рецепта.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 Блок-схема процесса предоставления услуги приводится в приложении № 2 к настоящему административному регламенту.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Назначение лекарственных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препаратов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3.2.1. Основанием для начала административной процедуры является  обращение заявителя к врачу.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3.2.2. Врач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ответственный за прием заявителя и назначение лекарственных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препаратов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, осуществляет медицинский осмотр заявителя.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3.2.3. После осмотра врач назначает лекарственные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препараты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медицинскими показаниями. Разовые, суточные и курсовые дозы при назначении лекарственных препаратов определяются лечащим врачом исходя из возраста, тяжести и характера заболевания заявителя.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3.2.4. Назначение лекарственных препаратов (наименование препаратов, разовая доза, способ и кратность приема или введения, длительность курса) фиксируется в амбулаторной карте заявителя. Продолжительность административной процедуры составляет 15 минут.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3.2.5. Критерием принятия решения является наличие медицинских показаний для назначения лекарственных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препаратов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заявителю.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3.2.6. Результатом административной процедуры является назначение лекарст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венных препаратов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заявителю.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3.2.7.   Способом фиксации результата выполнения административной процедуры является запись о назначении лекарственных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препаратов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амбулаторной карте.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3.3. Оформление электронного рецепта.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3.3.1. Основанием для начала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административной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процедуры является  поступление амбулаторной карты заявителя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специалисту 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, ответственному за оформление электронного рецепта.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3.3.2. </w:t>
            </w: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специалист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оформляет  рецепт после сверки данных о заявителе с региональным сегментом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федерального регистра лиц, имеющих право на получение государственной социальной помощи  или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A5731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регистре пациентов, имеющих право на бесплатное лекарственное обеспечение за счет средств областного бюджета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региональном сегменте федерального </w:t>
            </w:r>
            <w:r w:rsidRPr="007947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 </w:t>
            </w:r>
            <w:r w:rsidRPr="00794739">
              <w:rPr>
                <w:rFonts w:ascii="Times New Roman" w:hAnsi="Times New Roman" w:cs="Times New Roman"/>
                <w:sz w:val="28"/>
                <w:szCs w:val="28"/>
              </w:rPr>
              <w:t xml:space="preserve">лиц, больных гемофилией, </w:t>
            </w:r>
            <w:proofErr w:type="spellStart"/>
            <w:r w:rsidRPr="00794739">
              <w:rPr>
                <w:rFonts w:ascii="Times New Roman" w:hAnsi="Times New Roman" w:cs="Times New Roman"/>
                <w:sz w:val="28"/>
                <w:szCs w:val="28"/>
              </w:rPr>
              <w:t>муковисцидозом</w:t>
            </w:r>
            <w:proofErr w:type="spellEnd"/>
            <w:r w:rsidRPr="00794739">
              <w:rPr>
                <w:rFonts w:ascii="Times New Roman" w:hAnsi="Times New Roman" w:cs="Times New Roman"/>
                <w:sz w:val="28"/>
                <w:szCs w:val="28"/>
              </w:rPr>
              <w:t>, гипофизарным нанизмом, болезнью Гоше, злокачественными новообразованиями лимфоидной, кроветворной и родственных им тканей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региональном сегменте федерального </w:t>
            </w:r>
            <w:r w:rsidRPr="007947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 </w:t>
            </w:r>
            <w:r w:rsidRPr="00794739">
              <w:rPr>
                <w:rFonts w:ascii="Times New Roman" w:hAnsi="Times New Roman" w:cs="Times New Roman"/>
                <w:sz w:val="28"/>
                <w:szCs w:val="28"/>
              </w:rPr>
              <w:t>лиц,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страдающих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жизнеугрожающими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хроническими прогрессирующими редкими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орфанными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заболеваниями, приводящими к сокращению продолжительности жизни граждан или их инвалидности.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Оформление  рецептурного бланка включает в себя цифровое кодирование, нанесение штрих-кода и заполнение бланка в течение 10 минут.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3.3.3. Специалист медицинской организации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осуществляет заполнение рецептурного бланка в соответствии с приказом </w:t>
            </w:r>
            <w:proofErr w:type="spell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Минздравсоцразвития</w:t>
            </w:r>
            <w:proofErr w:type="spell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РФ от 12.02.2007 № 110 «О порядке назначения и выписывания лекарственных препаратов, изделий медицинского назначения и специализированных продуктов лечебного питания».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медицинской организации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заполненном рецепте размещаются в едином программном обеспечении.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3.3.4. Результатом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административной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процедуры является оформление рецепта в электронном виде.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3.4. Направление электронного рецепта.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3.4.1. Основанием для начала процедуры является  оформленный рецепт в электронном виде.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3.4.2 Специалист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медицинской организации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заполнения электронного рецепта распечатывает рецепт на бланке установленного образца в 3-х экземплярах, имеющий единую серию и номер.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3.4.3. В печатном виде рецепт заверяется личной печатью врача, назначившего лекарственное средство, штампом и печатью для рецептов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медицинской организации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и выдается заявителю в 2-х экземплярах, 3-й экземпляр прилагается к амбулаторной карте.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3.4.4. Электронная версия рецепта сохраняется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специально разработанной программе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3.4.5.  Сведения с электронного рецепта, представленного заявителем в аптечную организацию, с помощью нанесенного штрих-кода, считываются и заносятся в электронную информационную базу принятых и отпущенных лекарственных препаратов, обслуженных рецептов аптечной организации.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3.4.6. Результатом процедуры является передача электронного рецепта в аптечные организации.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4.Формы </w:t>
            </w: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предоставлением услуги.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Текущий </w:t>
            </w: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и исполнением специалистами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медицинской организации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положений административного регламента, иных нормативных правовых актов, устанавливающих требования к предоставлению услуги, а также принятием ими решений осуществляет главный врач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4.2. О случаях и причинах нарушения сроков и содержания административных процедур, ответственные за их осуществление специалисты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, немедленно информируют своих непосредственных руководителей, а также осуществляют срочные меры по устранению нарушений.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4.3. Главный врач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медицинский организации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осуществляет </w:t>
            </w: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предоставлением услуги путем проведения мониторинга основных показателей работы за определенный период, анализа обращений и жалоб граждан, а также проведением необходимых проверок.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4.4. </w:t>
            </w: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полнотой и качеством предоставления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специалистов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также может проводиться по конкретному обращению заявителя.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4.5. Порядок и периодичность проведения плановых проверок устанавливается планом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 При проверке могут рассматриваться все вопросы, связанные с предоставлением услуги (комплексные проверки) или вопросы, связанные с исполнением той или иной административной процедуры (тематические проверки).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4.6. Результаты проверки оформляются в виде справки, в которой отмечаются выявленные недостатки и предложения по их устранению.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4.7. По результатам проведенных проверок в случае выявления нарушений прав заявителей к виновным должностным лицам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медицинской организации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применяются меры ответственности, установленные действующим законодательством Российской Федерации.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Персональная ответственность 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предоставляющих услугу, закрепляется в их должностных инструкциях в соответствии с требованиями действующего законодательства Российской Федерации.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4.8. Граждане, их объединения и организации в случае </w:t>
            </w: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выявления фактов нарушения порядка предоставления услуги</w:t>
            </w:r>
            <w:proofErr w:type="gram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ненадлежащего исполнения регламента вправе обратиться с жалобой к  главному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врачу медицинской организации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министерство здравоохранения Саратовской области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5. Досудебный (внесудебный) порядок обжалование решений и действий (бездействия) органа, предоставляющего услугу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 5.1. Заявитель имеет право на досудебное (внесудебное)  обжалование решений и действий (бездействия) должностных лиц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принятых (осущес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твляемых) в ходе предоставления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5.2. Предметом досудебного (внесудебного) обжалования являются решения и действия (бездействие)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 организацией, предоставляющей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услугу,  должностных лиц 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специалистов, предоставляющих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услугу.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5.3. Заявитель может обратиться с жалобой, в том числе в следующих случаях: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1) нарушение срока регистрации зап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роса заявителя о предоставлении у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слуги;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2) нару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шение срока предоставления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требование у заявителя документов, не предусмотренных нормативными правовыми актами Российской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Федерации, Саратовской области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овыми актами для предоставления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4) отказ в приеме документов, предоставление которых предусмотрено нормативными правовыми актами Российской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едерации, Саратовской области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предоставления услуги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  Саратовской области;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6) затребование с заявителя при предоставлении услуги платы, не предусмотренной нормативными правовыми актами Российской Федерации,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Саратовской области;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7) отказ органа, предоставляющего услугу, должностного лица органа, предоставляющего услугу,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      </w:r>
            <w:proofErr w:type="gramEnd"/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5.4. Исчерпывающий перечень оснований для отказа в рассмотрении жалобы (претензии) либо приостановления ее рассмотрения: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если в жалобе не указана фамилия, имя, отчество заявителя, направившего жалобу, и адрес, по которому должен быть направлен ответ, ответ на жалобу не дается;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если текст жалобы не поддается прочтению, ответ на жалобу не дается, о чем в семидневный срок со дня поступления жалобы сообщается заявителю, направившему жалобу, если его фамилия и почтовый адрес поддаются прочтению;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если в жалобе содержатся </w:t>
            </w: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нецензурные</w:t>
            </w:r>
            <w:proofErr w:type="gram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либо оскорбительные выражения, угрозы жизни, здоровью и имуществу должностного лица, а также членов его семьи, такая жалоба оставляется без ответа по существу поставленных в нем вопросов и заявителю, направившему жалобу, сообщается о недопустимости злоупотребления правом;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если в жалобе содержится вопрос, на который заявителю многократно давались письменные ответы по существу, и при этом в жалобе не приводятся новые доводы или обстоятельства, должностное лицо, уполномоченное на рассмотрение жалобы,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одному и тому же</w:t>
            </w:r>
            <w:proofErr w:type="gramEnd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должностному лицу. О данном решении уведомляется заявитель, направивший жалобу;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5.5. Основания для начала процедуры досудебного (внесудебного) обжалования.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5.5.1. Основания для начала процедуры досудебного (внесудебного) обжалования является поступление жалоб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письменной форме на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бумажном носителе, в электронной форме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медицинскую организацию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на действия (бездействие) и решения, осуществляемые (принятые) в ходе предоставления услуги. Жалоба на решения, принятые специалистами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организации, рассматривается главным врачо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жалоба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решения, принятые  главным врачо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министерство здравоохранения Саратовской области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5.5.2.Жалоба может быть направлена по почте, с использованием информационно-телекоммуникационной сети "Интернет", официального сайта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, единого портала государственных и муниципальных услуг, либо регионального портала государственных и муниципальных услуг, а также может быть принята при личном приеме заявителя.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5.5.3. Жалоба должна содержать: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организации  предоставляющей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 услугу, должностного лица либо специалиста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, решения и действия (бездействие) которых обжалуются;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      </w:r>
            <w:proofErr w:type="gramEnd"/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3) сведения об обжалуемых решениях и действиях (бездействии)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организации, предоставляющей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услугу, должностного лица либо специалиста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предоставляющего услугу;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4) доводы, на основании которых заявитель не согласен с решением и действием (бездействием)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предоставляющего услугу, должностного лица либо специалиста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организации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 Заявителем могут быть представлены документы (при наличии), подтверждающие доводы заявителя, либо их копии.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5.6. Права заинтересованных лиц на получении информации и документов, необходимых для обоснования и рассмотрения жалобы: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5.6.1.  Заявители имеют право на получение информации и документов, необходимых  для обоснования и рассмотрения жалобы.  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5.6.2.  Заявители имеют право знакомиться с документами и материалами, касающимися рассмотрения жалобы, если это не затрагивает права, свободы и законные интересы других лиц.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 По результатам рассмотрения жалобы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медицинская организация, предоставляющая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услугу, принимает одно из следующих решений:</w:t>
            </w:r>
          </w:p>
          <w:p w:rsidR="00027E38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1) удовлетворить жалобу, в том числе в форме отмены принятого решения, исправления допущенных опечаток и ошибок в выданных в результате пред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оставления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документах, возврата заявителю денежных средств, взимание которых не предусмотрено нормативными правовыми актами Российской Федерации, 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2) отказать в удовлетворении жалобы.</w:t>
            </w:r>
          </w:p>
          <w:p w:rsidR="00027E38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. Не позднее дня, следующего за днем принятия решения, указанного в пункте 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      </w:r>
          </w:p>
          <w:p w:rsidR="00027E38" w:rsidRDefault="00027E38" w:rsidP="008F3E8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Заключительные положения.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6.1. Действие данного регламента не распространяется на выписку наркотических и психотропных лекарственных препаратов на бланках рецептов «Специальный рецептурный бланк на наркотическое средство и психотропное вещество».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E38" w:rsidRDefault="00027E38" w:rsidP="008F3E8B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E38" w:rsidRDefault="00027E38" w:rsidP="008F3E8B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E38" w:rsidRPr="00A724E2" w:rsidRDefault="00027E38" w:rsidP="00FB2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№1</w:t>
            </w:r>
          </w:p>
          <w:p w:rsidR="00027E38" w:rsidRPr="00A724E2" w:rsidRDefault="00027E38" w:rsidP="00FB2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административному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регламенту предоставления услуги</w:t>
            </w:r>
          </w:p>
          <w:p w:rsidR="00027E38" w:rsidRPr="00A724E2" w:rsidRDefault="00027E38" w:rsidP="00FB2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«Заполнение и направление в аптеки электронных рецептов»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27E38" w:rsidRDefault="00027E38" w:rsidP="008F3E8B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E38" w:rsidRDefault="00027E38" w:rsidP="008F3E8B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E38" w:rsidRDefault="00027E38" w:rsidP="008F3E8B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E38" w:rsidRDefault="00027E38" w:rsidP="008F3E8B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487" w:rsidRDefault="00FB2487" w:rsidP="008F3E8B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49B9" w:rsidRDefault="00D949B9" w:rsidP="00FB2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49B9" w:rsidRDefault="00D949B9" w:rsidP="00FB2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49B9" w:rsidRDefault="00D949B9" w:rsidP="00FB2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49B9" w:rsidRDefault="00D949B9" w:rsidP="00FB2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49B9" w:rsidRDefault="00D949B9" w:rsidP="00FB2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49B9" w:rsidRDefault="00D949B9" w:rsidP="00FB2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E38" w:rsidRPr="00A724E2" w:rsidRDefault="00027E38" w:rsidP="00FB2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№2</w:t>
            </w:r>
          </w:p>
          <w:p w:rsidR="00027E38" w:rsidRPr="00A724E2" w:rsidRDefault="00027E38" w:rsidP="00FB2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административному </w:t>
            </w: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регламенту предоставления услуги</w:t>
            </w:r>
          </w:p>
          <w:p w:rsidR="00027E38" w:rsidRPr="00A724E2" w:rsidRDefault="00027E38" w:rsidP="00FB2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«Заполнение и направление в аптеки электронных рецептов»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Блок-схема предоставления услуги «Заполнение и направление в аптеки электронных рецептов»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27E38" w:rsidRPr="00A724E2" w:rsidTr="008F3E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7E38" w:rsidRPr="00A724E2" w:rsidRDefault="00027E38" w:rsidP="008F3E8B">
                  <w:pPr>
                    <w:spacing w:before="100" w:beforeAutospacing="1" w:after="100" w:afterAutospacing="1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724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Прием лечащим врачом</w:t>
                  </w:r>
                </w:p>
              </w:tc>
            </w:tr>
          </w:tbl>
          <w:p w:rsidR="00027E38" w:rsidRPr="00A724E2" w:rsidRDefault="00027E38" w:rsidP="008F3E8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27E38" w:rsidRPr="00A724E2" w:rsidTr="008F3E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7E38" w:rsidRPr="00A724E2" w:rsidRDefault="00027E38" w:rsidP="008F3E8B">
                  <w:pPr>
                    <w:spacing w:before="100" w:beforeAutospacing="1" w:after="100" w:afterAutospacing="1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724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Назначение лекарственных препаратов</w:t>
                  </w:r>
                </w:p>
              </w:tc>
            </w:tr>
          </w:tbl>
          <w:p w:rsidR="00027E38" w:rsidRPr="00A724E2" w:rsidRDefault="00027E38" w:rsidP="008F3E8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27E38" w:rsidRPr="00A724E2" w:rsidTr="008F3E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7E38" w:rsidRPr="00A724E2" w:rsidRDefault="00027E38" w:rsidP="008F3E8B">
                  <w:pPr>
                    <w:spacing w:before="100" w:beforeAutospacing="1" w:after="100" w:afterAutospacing="1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724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Оформление электронного рецепта </w:t>
                  </w:r>
                </w:p>
              </w:tc>
            </w:tr>
          </w:tbl>
          <w:p w:rsidR="00027E38" w:rsidRPr="00A724E2" w:rsidRDefault="00027E38" w:rsidP="008F3E8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27E38" w:rsidRPr="00A724E2" w:rsidTr="008F3E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7E38" w:rsidRPr="00A724E2" w:rsidRDefault="00027E38" w:rsidP="008F3E8B">
                  <w:pPr>
                    <w:spacing w:before="100" w:beforeAutospacing="1" w:after="100" w:afterAutospacing="1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724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Направление электронного рецепта</w:t>
                  </w:r>
                </w:p>
              </w:tc>
            </w:tr>
          </w:tbl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027E38" w:rsidRPr="00A724E2" w:rsidRDefault="00027E38" w:rsidP="008F3E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4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27E38" w:rsidRPr="00D631F1" w:rsidRDefault="00027E38" w:rsidP="008F3E8B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D631F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027E38" w:rsidRPr="00D631F1" w:rsidRDefault="00027E38" w:rsidP="008F3E8B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D631F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027E38" w:rsidRPr="00D631F1" w:rsidRDefault="00027E38" w:rsidP="008F3E8B">
            <w:pPr>
              <w:spacing w:before="100" w:beforeAutospacing="1" w:after="100" w:afterAutospacing="1" w:line="21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D631F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</w:tbl>
    <w:p w:rsidR="00027E38" w:rsidRPr="00D631F1" w:rsidRDefault="00027E38" w:rsidP="00027E38">
      <w:pPr>
        <w:spacing w:after="0" w:line="90" w:lineRule="atLeast"/>
        <w:jc w:val="center"/>
        <w:rPr>
          <w:rFonts w:ascii="Tahoma" w:eastAsia="Times New Roman" w:hAnsi="Tahoma" w:cs="Tahoma"/>
          <w:sz w:val="18"/>
          <w:szCs w:val="18"/>
        </w:rPr>
      </w:pPr>
    </w:p>
    <w:p w:rsidR="00027E38" w:rsidRDefault="00027E38" w:rsidP="00027E38"/>
    <w:p w:rsidR="003B0C88" w:rsidRDefault="003B0C88"/>
    <w:sectPr w:rsidR="003B0C88" w:rsidSect="0011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27E38"/>
    <w:rsid w:val="00027E38"/>
    <w:rsid w:val="00077B38"/>
    <w:rsid w:val="00081210"/>
    <w:rsid w:val="001B5E1A"/>
    <w:rsid w:val="002E7F7E"/>
    <w:rsid w:val="003B0C88"/>
    <w:rsid w:val="003E5855"/>
    <w:rsid w:val="0048031C"/>
    <w:rsid w:val="00596ACE"/>
    <w:rsid w:val="00601B4B"/>
    <w:rsid w:val="006021D9"/>
    <w:rsid w:val="00690EF1"/>
    <w:rsid w:val="008E4551"/>
    <w:rsid w:val="009348EF"/>
    <w:rsid w:val="009628C9"/>
    <w:rsid w:val="00A213DD"/>
    <w:rsid w:val="00AC64CF"/>
    <w:rsid w:val="00BE672A"/>
    <w:rsid w:val="00C6544F"/>
    <w:rsid w:val="00CB37C2"/>
    <w:rsid w:val="00CE60CD"/>
    <w:rsid w:val="00D8070C"/>
    <w:rsid w:val="00D949B9"/>
    <w:rsid w:val="00ED3151"/>
    <w:rsid w:val="00F73F92"/>
    <w:rsid w:val="00FB050D"/>
    <w:rsid w:val="00FB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38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E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E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27E38"/>
    <w:pPr>
      <w:ind w:left="720"/>
      <w:contextualSpacing/>
    </w:pPr>
  </w:style>
  <w:style w:type="table" w:styleId="a4">
    <w:name w:val="Table Grid"/>
    <w:basedOn w:val="a1"/>
    <w:uiPriority w:val="59"/>
    <w:rsid w:val="00FB2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6439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4517</Words>
  <Characters>25747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Chebotareva</cp:lastModifiedBy>
  <cp:revision>3</cp:revision>
  <dcterms:created xsi:type="dcterms:W3CDTF">2015-03-25T09:00:00Z</dcterms:created>
  <dcterms:modified xsi:type="dcterms:W3CDTF">2015-03-27T08:56:00Z</dcterms:modified>
</cp:coreProperties>
</file>